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4F" w:rsidRPr="00AA0BC6" w:rsidRDefault="00AC2E4F" w:rsidP="00AC2E4F">
      <w:pPr>
        <w:tabs>
          <w:tab w:val="left" w:pos="567"/>
        </w:tabs>
        <w:jc w:val="center"/>
        <w:rPr>
          <w:b/>
        </w:rPr>
      </w:pPr>
      <w:r w:rsidRPr="00AA0BC6">
        <w:rPr>
          <w:b/>
        </w:rPr>
        <w:t>Должностной регламент</w:t>
      </w:r>
    </w:p>
    <w:p w:rsidR="00AC2E4F" w:rsidRPr="00AA0BC6" w:rsidRDefault="00AC2E4F" w:rsidP="00AC2E4F">
      <w:pPr>
        <w:tabs>
          <w:tab w:val="left" w:pos="567"/>
        </w:tabs>
        <w:jc w:val="center"/>
        <w:rPr>
          <w:b/>
        </w:rPr>
      </w:pPr>
      <w:r w:rsidRPr="00AA0BC6">
        <w:rPr>
          <w:b/>
        </w:rPr>
        <w:t xml:space="preserve">старшего государственного налогового инспектора </w:t>
      </w:r>
    </w:p>
    <w:p w:rsidR="00AC2E4F" w:rsidRPr="00AA0BC6" w:rsidRDefault="00AC2E4F" w:rsidP="00AC2E4F">
      <w:pPr>
        <w:tabs>
          <w:tab w:val="left" w:pos="567"/>
        </w:tabs>
        <w:jc w:val="center"/>
        <w:rPr>
          <w:b/>
        </w:rPr>
      </w:pPr>
      <w:r w:rsidRPr="00AA0BC6">
        <w:rPr>
          <w:b/>
        </w:rPr>
        <w:t xml:space="preserve">отдела выездных проверок Межрайонной ИФНС России №4 </w:t>
      </w:r>
    </w:p>
    <w:p w:rsidR="00AC2E4F" w:rsidRPr="00AA0BC6" w:rsidRDefault="00AC2E4F" w:rsidP="00AC2E4F">
      <w:pPr>
        <w:tabs>
          <w:tab w:val="left" w:pos="567"/>
        </w:tabs>
        <w:jc w:val="center"/>
        <w:rPr>
          <w:b/>
        </w:rPr>
      </w:pPr>
      <w:r w:rsidRPr="00AA0BC6">
        <w:rPr>
          <w:b/>
        </w:rPr>
        <w:t>по Омской области</w:t>
      </w:r>
    </w:p>
    <w:p w:rsidR="00AC2E4F" w:rsidRPr="00AA0BC6" w:rsidRDefault="00AC2E4F" w:rsidP="00AC2E4F">
      <w:pPr>
        <w:tabs>
          <w:tab w:val="left" w:pos="567"/>
        </w:tabs>
        <w:jc w:val="center"/>
        <w:rPr>
          <w:b/>
        </w:rPr>
      </w:pPr>
    </w:p>
    <w:p w:rsidR="00AC2E4F" w:rsidRPr="00AA0BC6" w:rsidRDefault="00AC2E4F" w:rsidP="00AC2E4F">
      <w:pPr>
        <w:tabs>
          <w:tab w:val="left" w:pos="567"/>
        </w:tabs>
        <w:jc w:val="center"/>
      </w:pPr>
      <w:r w:rsidRPr="00AA0BC6">
        <w:rPr>
          <w:b/>
          <w:lang w:val="en-US"/>
        </w:rPr>
        <w:t>I</w:t>
      </w:r>
      <w:r w:rsidRPr="00AA0BC6">
        <w:rPr>
          <w:b/>
        </w:rPr>
        <w:t>. Общие положения</w:t>
      </w:r>
      <w:r w:rsidRPr="00AA0BC6">
        <w:t xml:space="preserve"> </w:t>
      </w:r>
    </w:p>
    <w:p w:rsidR="00AC2E4F" w:rsidRPr="00AA0BC6" w:rsidRDefault="00AC2E4F" w:rsidP="00AC2E4F">
      <w:pPr>
        <w:tabs>
          <w:tab w:val="left" w:pos="567"/>
        </w:tabs>
        <w:jc w:val="center"/>
      </w:pPr>
    </w:p>
    <w:p w:rsidR="00AC2E4F" w:rsidRPr="00AA0BC6" w:rsidRDefault="00AC2E4F" w:rsidP="00AC2E4F">
      <w:pPr>
        <w:numPr>
          <w:ilvl w:val="0"/>
          <w:numId w:val="1"/>
        </w:numPr>
        <w:tabs>
          <w:tab w:val="left" w:pos="-142"/>
          <w:tab w:val="left" w:pos="851"/>
        </w:tabs>
        <w:ind w:left="0" w:firstLine="567"/>
        <w:jc w:val="both"/>
      </w:pPr>
      <w:r w:rsidRPr="00AA0BC6"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Межрайонной инспекции Федеральной налоговой службы № 4 по Омской области (далее — старший государственный налоговый инспектор) относится к старшей группе должностей гражданской службы категории «специалисты». 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- регулирование налоговой деятельности.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инспектора: </w:t>
      </w:r>
    </w:p>
    <w:p w:rsidR="00AC2E4F" w:rsidRPr="00AA0BC6" w:rsidRDefault="00AC2E4F" w:rsidP="00AC2E4F">
      <w:pPr>
        <w:tabs>
          <w:tab w:val="left" w:pos="567"/>
          <w:tab w:val="left" w:pos="4953"/>
        </w:tabs>
        <w:ind w:firstLine="567"/>
        <w:jc w:val="both"/>
      </w:pPr>
      <w:r w:rsidRPr="00AA0BC6">
        <w:t>- Выездные налоговые проверки, налоговый контроль в связи с осуществлением сделок между взаимозависимыми лицами.</w:t>
      </w:r>
    </w:p>
    <w:p w:rsidR="00AC2E4F" w:rsidRPr="00AA0BC6" w:rsidRDefault="00AC2E4F" w:rsidP="00AC2E4F">
      <w:pPr>
        <w:tabs>
          <w:tab w:val="left" w:pos="567"/>
          <w:tab w:val="left" w:pos="993"/>
        </w:tabs>
        <w:ind w:firstLine="567"/>
        <w:jc w:val="both"/>
      </w:pPr>
      <w:r w:rsidRPr="00AA0BC6"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 4 по Омской области (далее - Инспекция) в установленном порядке.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t>5. Старший государственный налоговый инспектор непосредственно подчиняется  начальнику отдела выездных проверок (далее - начальник отдела).</w:t>
      </w:r>
    </w:p>
    <w:p w:rsidR="00AC2E4F" w:rsidRPr="00AA0BC6" w:rsidRDefault="00AC2E4F" w:rsidP="00AC2E4F">
      <w:pPr>
        <w:tabs>
          <w:tab w:val="left" w:pos="567"/>
        </w:tabs>
        <w:jc w:val="both"/>
      </w:pPr>
      <w:r w:rsidRPr="00AA0BC6">
        <w:t xml:space="preserve"> </w:t>
      </w:r>
      <w:r w:rsidRPr="00AA0BC6">
        <w:tab/>
        <w:t>В случае служебной необходимости и при отсутствии старшего государственного налогового инспектора его замещает специалист отдела выездных проверок, назначенный по распоряжению начальника отдела.</w:t>
      </w:r>
    </w:p>
    <w:p w:rsidR="00AC2E4F" w:rsidRPr="00AA0BC6" w:rsidRDefault="00AC2E4F" w:rsidP="00AC2E4F">
      <w:pPr>
        <w:pStyle w:val="2"/>
        <w:tabs>
          <w:tab w:val="left" w:pos="567"/>
        </w:tabs>
        <w:ind w:right="-56" w:firstLine="567"/>
        <w:jc w:val="both"/>
        <w:rPr>
          <w:b/>
        </w:rPr>
      </w:pPr>
      <w:r w:rsidRPr="00AA0BC6">
        <w:t>Старший государственный налоговый инспектор замещает иного специалиста отдела выездных проверок.</w:t>
      </w:r>
    </w:p>
    <w:p w:rsidR="00AC2E4F" w:rsidRPr="00AA0BC6" w:rsidRDefault="00AC2E4F" w:rsidP="00AC2E4F">
      <w:pPr>
        <w:pStyle w:val="ConsPlusNormal0"/>
        <w:tabs>
          <w:tab w:val="left" w:pos="56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C6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AA0BC6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AC2E4F" w:rsidRPr="00AA0BC6" w:rsidRDefault="00AC2E4F" w:rsidP="00AC2E4F">
      <w:pPr>
        <w:widowControl w:val="0"/>
        <w:tabs>
          <w:tab w:val="left" w:pos="567"/>
        </w:tabs>
        <w:jc w:val="both"/>
      </w:pP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6. Для замещения должности старшего государственного налогового инспектора </w:t>
      </w:r>
    </w:p>
    <w:p w:rsidR="00AC2E4F" w:rsidRPr="00AA0BC6" w:rsidRDefault="00AC2E4F" w:rsidP="00AC2E4F">
      <w:pPr>
        <w:widowControl w:val="0"/>
        <w:tabs>
          <w:tab w:val="left" w:pos="567"/>
        </w:tabs>
        <w:jc w:val="both"/>
      </w:pPr>
      <w:r w:rsidRPr="00AA0BC6">
        <w:t>устанавливаются следующие требования.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i/>
        </w:rPr>
      </w:pPr>
      <w:r w:rsidRPr="00AA0BC6">
        <w:t>6.1. Наличие высшего образования – экономист по специальности «Экономика и управление на предприятии».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rPr>
          <w:spacing w:val="-2"/>
        </w:rPr>
        <w:t>6.2. </w:t>
      </w:r>
      <w:r w:rsidRPr="00AA0BC6">
        <w:t>Для замещения должности старшего государственного налогового инспектора не установлено требований к стажу гражданской службы.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spacing w:val="-2"/>
        </w:rPr>
      </w:pPr>
      <w:r w:rsidRPr="00AA0BC6">
        <w:rPr>
          <w:spacing w:val="-2"/>
        </w:rPr>
        <w:t xml:space="preserve">6.3. Наличие базовых знаний: 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spacing w:val="-2"/>
        </w:rPr>
      </w:pPr>
      <w:r w:rsidRPr="00AA0BC6">
        <w:t>1) знание государственного языка Российской Федерации (русского языка);</w:t>
      </w:r>
    </w:p>
    <w:p w:rsidR="00AC2E4F" w:rsidRPr="00AA0BC6" w:rsidRDefault="00AC2E4F" w:rsidP="00AC2E4F">
      <w:pPr>
        <w:widowControl w:val="0"/>
        <w:tabs>
          <w:tab w:val="left" w:pos="567"/>
        </w:tabs>
        <w:jc w:val="both"/>
        <w:rPr>
          <w:spacing w:val="-2"/>
        </w:rPr>
      </w:pPr>
      <w:r w:rsidRPr="00AA0BC6">
        <w:rPr>
          <w:spacing w:val="-2"/>
        </w:rPr>
        <w:t xml:space="preserve">          2) Знание основ: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spacing w:val="-2"/>
        </w:rPr>
      </w:pPr>
      <w:r w:rsidRPr="00AA0BC6">
        <w:rPr>
          <w:spacing w:val="-2"/>
        </w:rPr>
        <w:t>- Конституции Российской Федерации;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spacing w:val="-2"/>
        </w:rPr>
      </w:pPr>
      <w:r w:rsidRPr="00AA0BC6">
        <w:rPr>
          <w:spacing w:val="-2"/>
        </w:rPr>
        <w:t>- Федерального закона от 27 мая 2003 г. № 58-ФЗ «О системе государственной службы Российской Федерации»;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spacing w:val="-2"/>
        </w:rPr>
      </w:pPr>
      <w:r w:rsidRPr="00AA0BC6">
        <w:rPr>
          <w:spacing w:val="-2"/>
        </w:rPr>
        <w:t>- Федерального закона от 27 июля 2004 г. № 79-ФЗ «О государственной гражданской службе Российской Федерации»;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spacing w:val="-2"/>
        </w:rPr>
      </w:pPr>
      <w:r w:rsidRPr="00AA0BC6">
        <w:rPr>
          <w:spacing w:val="-2"/>
        </w:rPr>
        <w:t>- Федерального закона от 25 декабря 2008 г. № 273-ФЗ «О противодействии коррупции».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spacing w:val="-2"/>
        </w:rPr>
      </w:pPr>
      <w:r w:rsidRPr="00AA0BC6">
        <w:rPr>
          <w:spacing w:val="-2"/>
        </w:rPr>
        <w:t>3) знания в области информационно-коммуникационных технологий.</w:t>
      </w:r>
    </w:p>
    <w:p w:rsidR="00AC2E4F" w:rsidRPr="00AA0BC6" w:rsidRDefault="00AC2E4F" w:rsidP="00AC2E4F">
      <w:pPr>
        <w:ind w:firstLine="567"/>
        <w:jc w:val="both"/>
        <w:rPr>
          <w:spacing w:val="-2"/>
        </w:rPr>
      </w:pPr>
      <w:r w:rsidRPr="00AA0BC6">
        <w:rPr>
          <w:spacing w:val="-2"/>
        </w:rPr>
        <w:lastRenderedPageBreak/>
        <w:t>- знание основ информационной безопасности и защиты информации;</w:t>
      </w:r>
    </w:p>
    <w:p w:rsidR="00AC2E4F" w:rsidRPr="00AA0BC6" w:rsidRDefault="00AC2E4F" w:rsidP="00AC2E4F">
      <w:pPr>
        <w:ind w:firstLine="567"/>
        <w:jc w:val="both"/>
        <w:rPr>
          <w:spacing w:val="-2"/>
        </w:rPr>
      </w:pPr>
      <w:r w:rsidRPr="00AA0BC6">
        <w:rPr>
          <w:spacing w:val="-2"/>
        </w:rPr>
        <w:t>- знание основных положений законодательства о персональных данных;</w:t>
      </w:r>
    </w:p>
    <w:p w:rsidR="00AC2E4F" w:rsidRPr="00AA0BC6" w:rsidRDefault="00AC2E4F" w:rsidP="00AC2E4F">
      <w:pPr>
        <w:ind w:firstLine="567"/>
        <w:jc w:val="both"/>
        <w:rPr>
          <w:spacing w:val="-2"/>
        </w:rPr>
      </w:pPr>
      <w:r w:rsidRPr="00AA0BC6">
        <w:rPr>
          <w:spacing w:val="-2"/>
        </w:rPr>
        <w:t>- знание общих принципов функционирования системы электронного документооборота;</w:t>
      </w:r>
    </w:p>
    <w:p w:rsidR="00AC2E4F" w:rsidRPr="00AA0BC6" w:rsidRDefault="00AC2E4F" w:rsidP="00AC2E4F">
      <w:pPr>
        <w:ind w:firstLine="567"/>
        <w:jc w:val="both"/>
        <w:rPr>
          <w:spacing w:val="-2"/>
        </w:rPr>
      </w:pPr>
      <w:r w:rsidRPr="00AA0BC6">
        <w:rPr>
          <w:spacing w:val="-2"/>
        </w:rPr>
        <w:t>- знание основных положений законодательства  электронной подписи;</w:t>
      </w:r>
    </w:p>
    <w:p w:rsidR="00AC2E4F" w:rsidRPr="00AA0BC6" w:rsidRDefault="00AC2E4F" w:rsidP="00AC2E4F">
      <w:pPr>
        <w:ind w:firstLine="567"/>
        <w:jc w:val="both"/>
        <w:rPr>
          <w:spacing w:val="-2"/>
        </w:rPr>
      </w:pPr>
      <w:r w:rsidRPr="00AA0BC6">
        <w:rPr>
          <w:spacing w:val="-2"/>
        </w:rPr>
        <w:t>- знания по применению персонального компьютера.</w:t>
      </w:r>
    </w:p>
    <w:p w:rsidR="00AC2E4F" w:rsidRPr="00AA0BC6" w:rsidRDefault="00AC2E4F" w:rsidP="00AC2E4F">
      <w:pPr>
        <w:pStyle w:val="a4"/>
        <w:tabs>
          <w:tab w:val="left" w:pos="33"/>
          <w:tab w:val="left" w:pos="567"/>
        </w:tabs>
        <w:ind w:left="0" w:firstLine="567"/>
        <w:rPr>
          <w:color w:val="000000"/>
          <w:szCs w:val="24"/>
          <w:lang w:val="ru-RU"/>
        </w:rPr>
      </w:pPr>
      <w:r w:rsidRPr="00AA0BC6">
        <w:rPr>
          <w:color w:val="000000"/>
          <w:szCs w:val="24"/>
          <w:lang w:val="ru-RU"/>
        </w:rPr>
        <w:t xml:space="preserve">4) должен знать служебный распорядок Инспекции, порядок работы со служебной информацией, инструкцию по делопроизводству, </w:t>
      </w:r>
      <w:r w:rsidRPr="00AA0BC6">
        <w:rPr>
          <w:rFonts w:eastAsia="Calibri"/>
          <w:bCs/>
          <w:szCs w:val="24"/>
          <w:lang w:val="ru-RU" w:bidi="ar-SA"/>
        </w:rPr>
        <w:t xml:space="preserve">правила и нормы охраны труда, техники безопасности и противопожарной защиты; </w:t>
      </w:r>
      <w:r w:rsidRPr="00AA0BC6">
        <w:rPr>
          <w:color w:val="000000"/>
          <w:szCs w:val="24"/>
          <w:lang w:val="ru-RU"/>
        </w:rPr>
        <w:t>должностной регламент.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6.4. Наличие профессиональных знаний: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 xml:space="preserve">6.4.1. В сфере законодательства Российской Федерации: </w:t>
      </w:r>
    </w:p>
    <w:p w:rsidR="00AC2E4F" w:rsidRPr="00AA0BC6" w:rsidRDefault="00AC2E4F" w:rsidP="00AC2E4F">
      <w:pPr>
        <w:shd w:val="clear" w:color="auto" w:fill="FFFFFF"/>
        <w:tabs>
          <w:tab w:val="left" w:pos="567"/>
        </w:tabs>
        <w:ind w:firstLine="540"/>
        <w:jc w:val="both"/>
        <w:rPr>
          <w:spacing w:val="5"/>
        </w:rPr>
      </w:pPr>
      <w:r w:rsidRPr="00AA0BC6">
        <w:t xml:space="preserve">1) </w:t>
      </w:r>
      <w:r w:rsidRPr="00AA0BC6">
        <w:rPr>
          <w:spacing w:val="5"/>
        </w:rPr>
        <w:t>Конституции Российской Федерации.</w:t>
      </w:r>
    </w:p>
    <w:p w:rsidR="00AC2E4F" w:rsidRPr="00AA0BC6" w:rsidRDefault="00AC2E4F" w:rsidP="00AC2E4F">
      <w:pPr>
        <w:shd w:val="clear" w:color="auto" w:fill="FFFFFF"/>
        <w:tabs>
          <w:tab w:val="left" w:pos="567"/>
        </w:tabs>
        <w:ind w:firstLine="540"/>
        <w:jc w:val="both"/>
        <w:rPr>
          <w:color w:val="000000"/>
          <w:spacing w:val="6"/>
        </w:rPr>
      </w:pPr>
      <w:r w:rsidRPr="00AA0BC6">
        <w:t>2)</w:t>
      </w:r>
      <w:r w:rsidRPr="00AA0BC6">
        <w:rPr>
          <w:color w:val="000000"/>
          <w:spacing w:val="6"/>
        </w:rPr>
        <w:t xml:space="preserve"> Налоговый кодекс Российской Федерации.</w:t>
      </w:r>
    </w:p>
    <w:p w:rsidR="00AC2E4F" w:rsidRPr="00AA0BC6" w:rsidRDefault="00AC2E4F" w:rsidP="00AC2E4F">
      <w:pPr>
        <w:shd w:val="clear" w:color="auto" w:fill="FFFFFF"/>
        <w:tabs>
          <w:tab w:val="left" w:pos="567"/>
        </w:tabs>
        <w:ind w:firstLine="540"/>
        <w:jc w:val="both"/>
        <w:rPr>
          <w:color w:val="000000"/>
          <w:spacing w:val="6"/>
        </w:rPr>
      </w:pPr>
      <w:r w:rsidRPr="00AA0BC6">
        <w:rPr>
          <w:color w:val="000000"/>
          <w:spacing w:val="6"/>
        </w:rPr>
        <w:t>3) Гражданский кодекс Российской Федерации.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4) </w:t>
      </w:r>
      <w:r w:rsidRPr="00AA0BC6">
        <w:rPr>
          <w:rFonts w:ascii="Times New Roman" w:hAnsi="Times New Roman" w:cs="Times New Roman"/>
          <w:sz w:val="24"/>
          <w:szCs w:val="24"/>
        </w:rPr>
        <w:t xml:space="preserve">Уголовный </w:t>
      </w:r>
      <w:hyperlink r:id="rId6" w:history="1">
        <w:r w:rsidRPr="00AA0BC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5) </w:t>
      </w:r>
      <w:hyperlink r:id="rId7" w:history="1">
        <w:r w:rsidRPr="00AA0BC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правонарушениях.</w:t>
      </w:r>
    </w:p>
    <w:p w:rsidR="00AC2E4F" w:rsidRPr="00AA0BC6" w:rsidRDefault="00AC2E4F" w:rsidP="00AC2E4F">
      <w:pPr>
        <w:shd w:val="clear" w:color="auto" w:fill="FFFFFF"/>
        <w:tabs>
          <w:tab w:val="left" w:pos="567"/>
        </w:tabs>
        <w:ind w:firstLine="540"/>
        <w:jc w:val="both"/>
        <w:rPr>
          <w:color w:val="000000"/>
          <w:spacing w:val="-3"/>
        </w:rPr>
      </w:pPr>
      <w:r w:rsidRPr="00AA0BC6">
        <w:t xml:space="preserve">6) </w:t>
      </w:r>
      <w:r w:rsidRPr="00AA0BC6">
        <w:rPr>
          <w:color w:val="000000"/>
          <w:spacing w:val="-3"/>
        </w:rPr>
        <w:t>Постановлением Правительства Российской Федерации от 30 сентября 2004 № 506 «Об утверждении Положение о Федеральной налоговой службе».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pacing w:val="-3"/>
          <w:sz w:val="24"/>
          <w:szCs w:val="24"/>
        </w:rPr>
        <w:t xml:space="preserve">7) </w:t>
      </w:r>
      <w:r w:rsidRPr="00AA0BC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AA0BC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от 26 ноября 1996 г. N 138-ФЗ "Об обеспечении конституционных прав граждан Российской Федерации избирать и быть избранными в органы местного самоуправления";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pacing w:val="-3"/>
          <w:sz w:val="24"/>
          <w:szCs w:val="24"/>
        </w:rPr>
        <w:t xml:space="preserve">8) </w:t>
      </w:r>
      <w:r w:rsidRPr="00AA0BC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Pr="00AA0BC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9) Федеральный </w:t>
      </w:r>
      <w:hyperlink r:id="rId10" w:history="1">
        <w:r w:rsidRPr="00AA0BC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от 10 января 2003 г. N 19-ФЗ "О выборах Президента Российской Федерации".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10) Федеральный </w:t>
      </w:r>
      <w:hyperlink r:id="rId11" w:history="1">
        <w:r w:rsidRPr="00AA0BC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от 27 июля 2006 г. N 152-ФЗ "О персональных данных".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11) Федеральный </w:t>
      </w:r>
      <w:hyperlink r:id="rId12" w:history="1">
        <w:r w:rsidRPr="00AA0BC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12) Федеральный </w:t>
      </w:r>
      <w:hyperlink r:id="rId13" w:history="1">
        <w:r w:rsidRPr="00AA0BC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0BC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left="6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13) Федеральный закон от 28 декабря 2010 г. № 390-ФЗ «О безопасности»;</w:t>
      </w:r>
    </w:p>
    <w:p w:rsidR="00AC2E4F" w:rsidRPr="00AA0BC6" w:rsidRDefault="00AC2E4F" w:rsidP="00AC2E4F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Приказ Федеральное агентство правительственной связи и информации при Президенте   </w:t>
      </w:r>
    </w:p>
    <w:p w:rsidR="00AC2E4F" w:rsidRPr="00AA0BC6" w:rsidRDefault="00AC2E4F" w:rsidP="00AC2E4F">
      <w:pPr>
        <w:pStyle w:val="ConsPlusNormal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 xml:space="preserve"> 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AC2E4F" w:rsidRPr="00AA0BC6" w:rsidRDefault="00AC2E4F" w:rsidP="00AC2E4F">
      <w:pPr>
        <w:pStyle w:val="ConsPlusNormal0"/>
        <w:tabs>
          <w:tab w:val="left" w:pos="0"/>
        </w:tabs>
        <w:ind w:left="6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15)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AC2E4F" w:rsidRPr="00AA0BC6" w:rsidRDefault="00AC2E4F" w:rsidP="00AC2E4F">
      <w:pPr>
        <w:widowControl w:val="0"/>
        <w:tabs>
          <w:tab w:val="left" w:pos="567"/>
        </w:tabs>
        <w:jc w:val="both"/>
        <w:rPr>
          <w:i/>
          <w:color w:val="FF0000"/>
        </w:rPr>
      </w:pPr>
      <w:r w:rsidRPr="00AA0BC6">
        <w:t xml:space="preserve">          6.4.2. Иные профессиональные знания: </w:t>
      </w:r>
    </w:p>
    <w:p w:rsidR="00AC2E4F" w:rsidRPr="00AA0BC6" w:rsidRDefault="00AC2E4F" w:rsidP="00AC2E4F">
      <w:pPr>
        <w:pStyle w:val="a7"/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A0BC6">
        <w:rPr>
          <w:rFonts w:ascii="Times New Roman" w:hAnsi="Times New Roman"/>
          <w:sz w:val="24"/>
          <w:szCs w:val="24"/>
          <w:lang w:val="ru-RU"/>
        </w:rPr>
        <w:t xml:space="preserve">          1) основы экономики, основы налогообложения;</w:t>
      </w:r>
    </w:p>
    <w:p w:rsidR="00AC2E4F" w:rsidRPr="00AA0BC6" w:rsidRDefault="00AC2E4F" w:rsidP="00AC2E4F">
      <w:pPr>
        <w:pStyle w:val="a7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A0BC6">
        <w:rPr>
          <w:rFonts w:ascii="Times New Roman" w:hAnsi="Times New Roman"/>
          <w:sz w:val="24"/>
          <w:szCs w:val="24"/>
          <w:lang w:val="ru-RU"/>
        </w:rPr>
        <w:t>2) общие положения о налоговом контроле;</w:t>
      </w:r>
    </w:p>
    <w:p w:rsidR="00AC2E4F" w:rsidRPr="00AA0BC6" w:rsidRDefault="00AC2E4F" w:rsidP="00AC2E4F">
      <w:pPr>
        <w:pStyle w:val="a7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A0BC6">
        <w:rPr>
          <w:rFonts w:ascii="Times New Roman" w:hAnsi="Times New Roman"/>
          <w:sz w:val="24"/>
          <w:szCs w:val="24"/>
          <w:lang w:val="ru-RU"/>
        </w:rPr>
        <w:t>3) порядок проведения мероприятий налогового контроля;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AA0BC6">
        <w:t>4) принципы налогового администрирования.</w:t>
      </w:r>
    </w:p>
    <w:p w:rsidR="00AC2E4F" w:rsidRPr="00AA0BC6" w:rsidRDefault="00AC2E4F" w:rsidP="00AC2E4F">
      <w:pPr>
        <w:pStyle w:val="a7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A0BC6">
        <w:rPr>
          <w:rFonts w:ascii="Times New Roman" w:hAnsi="Times New Roman"/>
          <w:sz w:val="24"/>
          <w:szCs w:val="24"/>
          <w:lang w:val="ru-RU"/>
        </w:rPr>
        <w:t>5) практика применения законодательства Российской Федерации о налогах и сборах в служебной деятельности;</w:t>
      </w:r>
    </w:p>
    <w:p w:rsidR="00AC2E4F" w:rsidRPr="00AA0BC6" w:rsidRDefault="00AC2E4F" w:rsidP="00AC2E4F">
      <w:pPr>
        <w:pStyle w:val="a7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A0BC6">
        <w:rPr>
          <w:rFonts w:ascii="Times New Roman" w:hAnsi="Times New Roman"/>
          <w:sz w:val="24"/>
          <w:szCs w:val="24"/>
          <w:lang w:val="ru-RU"/>
        </w:rPr>
        <w:lastRenderedPageBreak/>
        <w:t>6) порядок исчисления уплаты налога на прибыль, налога на добавленную стоимость, транспортного налога, налога на имущество, земельного налога, налога на доходы физических лиц, страховых взносов и прочих налогов и сборов.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  <w:rPr>
          <w:i/>
          <w:spacing w:val="-2"/>
        </w:rPr>
      </w:pPr>
      <w:r w:rsidRPr="00AA0BC6">
        <w:rPr>
          <w:spacing w:val="-2"/>
        </w:rPr>
        <w:t>6.5. Наличие функциональных знаний</w:t>
      </w:r>
      <w:r w:rsidRPr="00AA0BC6">
        <w:rPr>
          <w:i/>
          <w:spacing w:val="-2"/>
        </w:rPr>
        <w:t xml:space="preserve">: 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t>1) принципы, методы, технологии и механизмы осуществления контроля (надзора);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t>2)   виды, назначение и технологии организации проверочных процедур;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3) понятие единого реестра проверок, процедура его формирования;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t>4) институт предварительной проверки жалобы и иной информации, поступившей в контрольно-надзорный орган;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t>5) процедура организации проверки: порядок, этапы, инструменты проведения;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t>6) ограничения при проведении проверочных процедур;</w:t>
      </w:r>
    </w:p>
    <w:p w:rsidR="00AC2E4F" w:rsidRPr="00AA0BC6" w:rsidRDefault="00AC2E4F" w:rsidP="00AC2E4F">
      <w:pPr>
        <w:tabs>
          <w:tab w:val="left" w:pos="567"/>
        </w:tabs>
        <w:ind w:firstLine="567"/>
        <w:jc w:val="both"/>
      </w:pPr>
      <w:r w:rsidRPr="00AA0BC6">
        <w:t>7) меры, принимаемые по результатам проверки;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8) плановые (рейдовые) осмотры;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9) основания проведения и особенности внеплановых проверок.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 xml:space="preserve">6.6. Наличие базовых умений: 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- умение мыслить системно (стратегически);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- умение планировать, рационально использовать служебное время и достигать результата;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- коммуникативные умения;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- умение управлять изменениями;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</w:pPr>
      <w:r w:rsidRPr="00AA0BC6">
        <w:t xml:space="preserve">- </w:t>
      </w:r>
      <w:r w:rsidRPr="00AA0BC6">
        <w:rPr>
          <w:lang w:val="x-none"/>
        </w:rPr>
        <w:t>умение совершенствовать свой профессиональный уровень</w:t>
      </w:r>
      <w:r w:rsidRPr="00AA0BC6">
        <w:t>;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>- умения в области информационно-коммуникационных технологий, умения по применению персонального компьютера;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- умение оперативно принимать и реализовывать управленческие решения.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6.7. Наличие профессиональных умений: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 xml:space="preserve">1) подготовка решения о проведении выездной налоговой проверки, 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AA0BC6">
        <w:t>2) проведение проверок полноты исчисления и уплаты налогов и сборов;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3) проведение проверок полноты исчисления и уплаты налогов в связи с совершением сделок между взаимозависимыми лицами;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4)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>5) проведение сверки расчетов по налогам, сборам, пеням, штрафам, процентам совместно с налогоплательщиками.</w:t>
      </w:r>
    </w:p>
    <w:p w:rsidR="00AC2E4F" w:rsidRPr="00AA0BC6" w:rsidRDefault="00AC2E4F" w:rsidP="00AC2E4F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6)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</w:p>
    <w:p w:rsidR="00AC2E4F" w:rsidRPr="00AA0BC6" w:rsidRDefault="00AC2E4F" w:rsidP="00AC2E4F">
      <w:pPr>
        <w:widowControl w:val="0"/>
        <w:tabs>
          <w:tab w:val="left" w:pos="567"/>
        </w:tabs>
        <w:ind w:firstLine="567"/>
        <w:jc w:val="both"/>
      </w:pPr>
      <w:r w:rsidRPr="00AA0BC6">
        <w:t xml:space="preserve">6.8. Наличие функциональных умений: </w:t>
      </w:r>
    </w:p>
    <w:p w:rsidR="00AC2E4F" w:rsidRPr="00AA0BC6" w:rsidRDefault="00AC2E4F" w:rsidP="00AC2E4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1) проведение плановых и внеплановых выездных проверок;</w:t>
      </w:r>
    </w:p>
    <w:p w:rsidR="00AC2E4F" w:rsidRPr="00AA0BC6" w:rsidRDefault="00AC2E4F" w:rsidP="00AC2E4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BC6">
        <w:rPr>
          <w:rFonts w:ascii="Times New Roman" w:hAnsi="Times New Roman" w:cs="Times New Roman"/>
          <w:sz w:val="24"/>
          <w:szCs w:val="24"/>
        </w:rPr>
        <w:t>2)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>3) осуществление контроля исполнения предписаний, решений и других распорядительных документов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 xml:space="preserve">6.9. Наличие базовых знаний: 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>- знание основ информационной безопасности и защиты информации;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>6.10. Наличие профессиональных знаний: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 xml:space="preserve">       В сфере законодательства Российской Федерации: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>1) Федеральный закон от 28 декабря 2010 г. № 390-ФЗ «О безопасности»;</w:t>
      </w:r>
    </w:p>
    <w:p w:rsidR="00AC2E4F" w:rsidRPr="00AA0BC6" w:rsidRDefault="00AC2E4F" w:rsidP="00AC2E4F">
      <w:pPr>
        <w:widowControl w:val="0"/>
        <w:ind w:firstLine="567"/>
        <w:jc w:val="both"/>
      </w:pPr>
      <w:r w:rsidRPr="00AA0BC6">
        <w:t>2) Приказ Федеральное агентство правительственной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AC2E4F" w:rsidRPr="00AA0BC6" w:rsidRDefault="00AC2E4F" w:rsidP="00AC2E4F">
      <w:pPr>
        <w:widowControl w:val="0"/>
        <w:jc w:val="both"/>
      </w:pPr>
      <w:r w:rsidRPr="00AA0BC6">
        <w:lastRenderedPageBreak/>
        <w:t xml:space="preserve">          3)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AC2E4F" w:rsidRPr="00AA0BC6" w:rsidRDefault="00AC2E4F" w:rsidP="00AC2E4F">
      <w:pPr>
        <w:widowControl w:val="0"/>
        <w:jc w:val="both"/>
        <w:rPr>
          <w:b/>
        </w:rPr>
      </w:pPr>
      <w:r w:rsidRPr="00AA0BC6">
        <w:t xml:space="preserve">          6.11. Наличие базовых умений:</w:t>
      </w:r>
    </w:p>
    <w:p w:rsidR="00AC2E4F" w:rsidRPr="00AA0BC6" w:rsidRDefault="00AC2E4F" w:rsidP="00AC2E4F">
      <w:pPr>
        <w:widowControl w:val="0"/>
        <w:jc w:val="both"/>
      </w:pPr>
      <w:r w:rsidRPr="00AA0BC6">
        <w:t>умения в области информационно-коммуникационных технологий;</w:t>
      </w:r>
    </w:p>
    <w:p w:rsidR="00AC2E4F" w:rsidRPr="00AA0BC6" w:rsidRDefault="00AC2E4F" w:rsidP="00AC2E4F">
      <w:pPr>
        <w:widowControl w:val="0"/>
        <w:jc w:val="both"/>
      </w:pPr>
      <w:r w:rsidRPr="00AA0BC6">
        <w:t>умение по применению персонального компьютера.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rPr>
          <w:b/>
        </w:rPr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center"/>
        <w:rPr>
          <w:b/>
        </w:rPr>
      </w:pPr>
      <w:r w:rsidRPr="00AA0BC6">
        <w:rPr>
          <w:b/>
        </w:rPr>
        <w:t xml:space="preserve">III. Должностные обязанности, права и ответственность 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center"/>
        <w:rPr>
          <w:b/>
        </w:rPr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AA0BC6">
          <w:t>статьями 14</w:t>
        </w:r>
      </w:hyperlink>
      <w:r w:rsidRPr="00AA0BC6">
        <w:t xml:space="preserve">, </w:t>
      </w:r>
      <w:hyperlink r:id="rId15" w:history="1">
        <w:r w:rsidRPr="00AA0BC6">
          <w:t>15</w:t>
        </w:r>
      </w:hyperlink>
      <w:r w:rsidRPr="00AA0BC6">
        <w:t xml:space="preserve">, </w:t>
      </w:r>
      <w:hyperlink r:id="rId16" w:history="1">
        <w:r w:rsidRPr="00AA0BC6">
          <w:t>17</w:t>
        </w:r>
      </w:hyperlink>
      <w:r w:rsidRPr="00AA0BC6">
        <w:t xml:space="preserve">, </w:t>
      </w:r>
      <w:hyperlink r:id="rId17" w:history="1">
        <w:r w:rsidRPr="00AA0BC6">
          <w:t>18</w:t>
        </w:r>
      </w:hyperlink>
      <w:r w:rsidRPr="00AA0BC6">
        <w:t xml:space="preserve"> Федерального закона от 27.07.2004 N 79-ФЗ "О государственной гражданской службе Российской Федерации".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8. В целях реализации задач и функций, возложенных на Межрайонную ИФНС России № 4 по Омской области отдел выездных проверок, старший государственный налоговый инспектор обязан: 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 исполнять основные обязанности федерального государственного гражданского служащего, установленные статьей 15 Федерального закона "О государственной гражданской службе Российской Федерации";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8.2 соблюдать ограничения, связанные с государственной гражданской службой, установленные статьей 16 Федерального закона "О государственной гражданской службе Российской Федерации";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8.3 не нарушать запреты, связанные с государственной гражданской службой, установленные статьей 17 Федерального закона "О государственной гражданской службе Российской Федерации";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8.4 соблюдать требования к служебному поведению государственного гражданского служащего, установленные статьей 18 Федерального закона "О государственной гражданской службе Российской Федерации";</w:t>
      </w:r>
    </w:p>
    <w:p w:rsidR="00AC2E4F" w:rsidRPr="00AA0BC6" w:rsidRDefault="00AC2E4F" w:rsidP="00AC2E4F">
      <w:pPr>
        <w:pStyle w:val="3"/>
        <w:tabs>
          <w:tab w:val="left" w:pos="567"/>
        </w:tabs>
      </w:pPr>
      <w:r w:rsidRPr="00AA0BC6">
        <w:t>8.5 соблюдать требования статей 8, 9, 11 Федерального закона от 25.12.2008 N 273-ФЗ "О противодействии коррупции";</w:t>
      </w:r>
    </w:p>
    <w:p w:rsidR="00AC2E4F" w:rsidRPr="00AA0BC6" w:rsidRDefault="00AC2E4F" w:rsidP="00AC2E4F">
      <w:pPr>
        <w:tabs>
          <w:tab w:val="left" w:pos="0"/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8.6 соблюдать общие принципы служебного поведения гражданского служащего, установленные Указом Президента от 12.08.2002 № 885 «Об утверждении общих принципов служебного поведения государственных служащих»;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  <w:rPr>
          <w:color w:val="FF0000"/>
        </w:rPr>
      </w:pPr>
      <w:r w:rsidRPr="00AA0BC6">
        <w:t>8.7 осуществлять контроль за полнотой и своевременностью предоставления сводных справок по форме 2НДФЛ кредитными и страховыми организациями, являющимися в соответствии с действующим законодательством налоговыми агентами, обязанными из средств выплачиваемых налогоплательщику, исчислять, удерживать и своевременно перечислять в бюджет НДФЛ;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8.8 осуществлять оформление результатов мероприятий налогового контроля в соответствии с требованиями, утвержденного Регламента, в соответствии со ст. 101.4 НК РФ;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8.9 передавать в правовой отдел материалы камеральных налоговых проверок для обеспечения правовой экспертизы по делам о налоговых правонарушениях;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8.10 вручать (отправлять) решения налогоплательщикам, совершившим нарушения законодательства о налогах и сборах;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8.11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8.12 информировать отдел регистрации и учета налогоплательщиков о наличии оснований для инициирования ликвидации кредитных и страховых организаций;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lastRenderedPageBreak/>
        <w:t>8.13 осуществлять взаимодействие с правоохранительными органами и иными правоохранительными органами по предмету деятельности отдела, в соответствии с действующим порядком;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8.14 осуществлять отбор страховых и кредитных организаций для включения в план выездных проверок;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8.15 самостоятельно осуществлять предпроверочную подготовку к проведению выездной налоговой проверки с использованием информации из внутренних, внешних источников, Федерального информационного ресурса (ФИР), регионального информационного ресурса АИС – Налог 3, ЕГРН, ЕГРЮЛ, ЕГРИП, ИР «Схемы уклонения от налогообложения», в соответствии с методическими рекомендациями (приложение № 1 к инструкции РМ 11-3);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8.16 использовать информацию из внешних источников, ФИР, </w:t>
      </w:r>
      <w:r w:rsidRPr="00AA0BC6">
        <w:rPr>
          <w:lang w:val="en-US"/>
        </w:rPr>
        <w:t>FIRA</w:t>
      </w:r>
      <w:r w:rsidRPr="00AA0BC6">
        <w:t xml:space="preserve"> при осуществлении мониторинга налогоплательщиков в целях качественного и результативного проведения контрольных мероприятий;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8.17 вести в установленном порядке делопроизводство, осуществляет хранение и сдачу документов в архив;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8.18 следить за сохранностью документов, полученных от кредитных и страховых организаций. Не допускает утечки имеющейся информации;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8.19 ежемесячно подводить итоги своей работы, в сроки установленные для месячных и квартальных отчетов;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8.20 соблюдать правила внутреннего распорядка и правила техники безопасности;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AA0BC6">
        <w:t>8.21 и</w:t>
      </w:r>
      <w:r w:rsidRPr="00AA0BC6">
        <w:rPr>
          <w:bCs/>
        </w:rPr>
        <w:t xml:space="preserve">сполнять поручения начальника инспекции и его заместителей, начальника отдела </w:t>
      </w:r>
      <w:r w:rsidRPr="00AA0BC6">
        <w:t>(исполняющего обязанности начальника отдела)</w:t>
      </w:r>
      <w:r w:rsidRPr="00AA0BC6">
        <w:rPr>
          <w:bCs/>
        </w:rPr>
        <w:t xml:space="preserve"> данные в пределах их полномочий, установленных законодательством Российской Федерации;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8.22 для достижения своих целей и эффективного исполнения обязанностей, сотрудничать с отделами и специалистами других отделов инспекции, с отделами УФНС России по Омской области и ИФНС России по районам и округам области </w:t>
      </w:r>
    </w:p>
    <w:p w:rsidR="00AC2E4F" w:rsidRPr="00AA0BC6" w:rsidRDefault="00AC2E4F" w:rsidP="00AC2E4F">
      <w:pPr>
        <w:pStyle w:val="a5"/>
        <w:tabs>
          <w:tab w:val="left" w:pos="567"/>
        </w:tabs>
        <w:ind w:left="0" w:firstLine="540"/>
      </w:pPr>
      <w:r w:rsidRPr="00AA0BC6">
        <w:t>8.23 по требованию начальника отдела предоставлять всю имеющуюся информацию в установленные сроки.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8.24 готовить разъяснения по применению законодательства о налогах и сборах по письменным запросам и на устные вопросы кредитных и страховых организаций.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8.25 проводить выездные налоговые проверки на предприятиях, являющихся в соответствии с действующим законодательством плательщиками налогов в бюджет, согласно утвержденной программе, в соответствии со ст.89 НК РФ;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8.26 готовить решение о проведении выездной налоговой проверки и требование о представлении документов согласно ст. 93 НК РФ;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8.27 осуществлять истребование у контрагентов и иных лиц, располагающих документами (информацией), касающимися деятельности проверяемого налогоплательщика в соответствии с требованиями ст. 93.1 НК РФ, с целью выяснения факта совершения определенной сделки;</w:t>
      </w:r>
    </w:p>
    <w:p w:rsidR="00AC2E4F" w:rsidRPr="00AA0BC6" w:rsidRDefault="00AC2E4F" w:rsidP="00AC2E4F">
      <w:pPr>
        <w:shd w:val="clear" w:color="auto" w:fill="FFFFFF"/>
        <w:tabs>
          <w:tab w:val="left" w:pos="567"/>
        </w:tabs>
        <w:ind w:firstLine="540"/>
        <w:jc w:val="both"/>
      </w:pPr>
      <w:r w:rsidRPr="00AA0BC6">
        <w:t>8.28 при возникновении необходимости в предусмотренных НК РФ случаях, в соответствии с требованиями ст. 94 НК РФ производить выемку документов и предметов, в соответствии с требованиями ст. 92 НК РФ осуществлять осмотр используемых для осуществления предпринимательской деятельности территорий и помещений налогоплательщика, производить инвентаризацию имущества;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8.29 для выяснения возникающих в процессе выездной налоговой проверки вопросов, требующих специальных познаний, в соответствии с требованиями ст. 95 НК РФ готовить материалы для проведения экспертизы, оценивает необходимость привлечения переводчика или специалиста для участия в проведении конкретных действий;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lastRenderedPageBreak/>
        <w:t>8.30 в соответствии с требованиями ст. 90  НК РФ приглашать для дачи показаний свидетеля, которому могут быть известны какие-либо обстоятельства, имеющие значение для осуществления налогового контроля, показания свидетеля заносить в протокол;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8.31 производить оформление результатов выездной налоговой проверки в соответствии с требованиями ст.101 НК РФ, Инструкции РМ 11-3 и других нормативно-правовых актов, регламентирующих проведение выездных проверок;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8.32 обеспечивать своевременность и полноту заполнения информационных ресурсов ПК СЭОД: регистрацию документов регламентирующих проведение ВНП, мероприятий налогового контроля, актов, решений по результатам выездных налоговых проверок, передачу в КРСБ налогоплательщика доначислений по результатам  ВНП для обеспечения взыскания по результатам проверки;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8.33 обеспечивать полноту и своевременность подготовки и передачи в правоохранительные органы материалов проверок для возбуждения уголовного дела.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8.34 обеспечивать своевременность осуществления процедуры в части исполнения п.10 ст.100 НК РФ по принятию обеспечительных мер, направленных на обеспечение возможности исполнения решения по результатам выездных проверок;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 xml:space="preserve">8.35 осуществлять взаимодействие </w:t>
      </w:r>
      <w:r w:rsidRPr="00AA0BC6">
        <w:rPr>
          <w:lang w:val="en-US"/>
        </w:rPr>
        <w:t>c</w:t>
      </w:r>
      <w:r w:rsidRPr="00AA0BC6">
        <w:t xml:space="preserve"> контролирующими органами по предмету деятельности отдела в рамках действующего Порядка взаимодействия;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8.36 проводить техническую учебу в отделе по вопросам налогообложения;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8.37 проводить показательные проверки молодым специалистам;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8.38 осуществлять подготовку информации и формирование отчетности по формам, установленным ФНС РФ, по предмету деятельности отдела в сроки, установленные вышестоящим Налоговым органом.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8.39. соблюдать утвержденные в Инспекции Инструкций по информационной безопасности сотрудника налоговых органов Омской области и по размещению информации на сетевых ресурсах.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8.40. не разглашать сведения, составляющие налоговую и служебную тайну. Соблюдать установленный в инспекции режим безопасности и защиты информации, порядок работы со служебной информацией ограниченного распространения.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8.41. ежедневно проводить ТО-1 на своем рабочем месте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9.1. основные права определены статьей 14 Федерального Закона от 27 июля 2004 года № 79-ФЗ «О государственной гражданской службе Российской Федерации»;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9.2 требовать от налогоплательщиков необходимые документы при проведении камеральных проверок,</w:t>
      </w:r>
      <w:r w:rsidRPr="00AA0BC6">
        <w:rPr>
          <w:spacing w:val="-1"/>
        </w:rPr>
        <w:t xml:space="preserve"> выездных налоговых проверок</w:t>
      </w:r>
      <w:r w:rsidRPr="00AA0BC6">
        <w:t>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9.3 изымать у налогоплательщиков документы, свидетельствующие о сокрытии дохода или сокрытии иных объектов налогообложения;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9.4 иметь допуск к конфиденциальной информации по п.п. 8.1, 8.7, 8.15, 8.16, 8.22, 8.25.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9.5 пользоваться услугой удаленного доступа к ФИР, </w:t>
      </w:r>
      <w:r w:rsidRPr="00AA0BC6">
        <w:rPr>
          <w:lang w:val="en-US"/>
        </w:rPr>
        <w:t>FIRA</w:t>
      </w:r>
      <w:r w:rsidRPr="00AA0BC6">
        <w:t>.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9.6 использовать информацию, находящуюся на сайтах сети Интернет, необходимую для осуществления своих должностных обязанностей;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9.7 обследовать с соблюдением соответствующих правил при осуществлении своих полномочий любые используемые для извлечения доходов производственные, складские, торговые и иные помещения предприятий и организаций;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9.8 принимать участие в подготовке и обсуждении перспективных, текущих планов работы отдела, планов проведения выездных налоговых проверок, планов проведения технической учебы в отделе.</w:t>
      </w:r>
    </w:p>
    <w:p w:rsidR="00AC2E4F" w:rsidRPr="00AA0BC6" w:rsidRDefault="00AC2E4F" w:rsidP="00AC2E4F">
      <w:pPr>
        <w:pStyle w:val="3"/>
        <w:tabs>
          <w:tab w:val="left" w:pos="567"/>
        </w:tabs>
        <w:ind w:right="57"/>
      </w:pPr>
      <w:r w:rsidRPr="00AA0BC6">
        <w:t>9.9 выходить к начальнику отдела с предложениями, направленными на повышение эффективности работы отдела.</w:t>
      </w:r>
    </w:p>
    <w:p w:rsidR="00AC2E4F" w:rsidRPr="00AA0BC6" w:rsidRDefault="00AC2E4F" w:rsidP="00AC2E4F">
      <w:pPr>
        <w:pStyle w:val="3"/>
        <w:tabs>
          <w:tab w:val="left" w:pos="567"/>
        </w:tabs>
        <w:ind w:right="57"/>
        <w:rPr>
          <w:bCs/>
        </w:rPr>
      </w:pPr>
      <w:r w:rsidRPr="00AA0BC6">
        <w:rPr>
          <w:bCs/>
        </w:rPr>
        <w:lastRenderedPageBreak/>
        <w:t xml:space="preserve">    9.10. использовать услугу удаленного доступа к федеральным информационным ресурсам и сервисам, сопровождаемым ФКУ «Налог-Сервис» ФНС России.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8" w:history="1">
        <w:r w:rsidRPr="00AA0BC6">
          <w:t>Положением</w:t>
        </w:r>
      </w:hyperlink>
      <w:r w:rsidRPr="00AA0BC6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AA0BC6">
        <w:rPr>
          <w:i/>
          <w:iCs/>
        </w:rPr>
        <w:t xml:space="preserve"> </w:t>
      </w:r>
      <w:r w:rsidRPr="00AA0BC6">
        <w:rPr>
          <w:iCs/>
        </w:rPr>
        <w:t>П</w:t>
      </w:r>
      <w:r w:rsidRPr="00AA0BC6">
        <w:t>оложением об Межрайонной инспекции Федеральной налоговой службы №4 по Омской области, утвержденным руководителем УФНС России по Омской области 07 ноября 2005г., Положением об отделе выездных проверок, приказами (распоряжениями) ФНС России, приказами УФНС России по Омской области (далее — Управление), приказами инспекции, поручениями руководства инспекции.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11.Старший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both"/>
      </w:pPr>
      <w:r w:rsidRPr="00AA0BC6">
        <w:t xml:space="preserve">          - за действия или бездействия, ведущие к нарушению прав и законных интересов граждан;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 - за разглашение конфиденциальных сведений, сведений составляющих служебную, налоговую тайну;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 - за хранение электронных копий конфиденциальной информации в доступных для общего пользования местах и на своем ПК;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bCs/>
        </w:rPr>
      </w:pPr>
      <w:r w:rsidRPr="00AA0BC6">
        <w:rPr>
          <w:bCs/>
        </w:rPr>
        <w:t xml:space="preserve"> - за причинение вреда имуществу инспекции, в том числе предоставленное ему для исполнения должностных обязанностей.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both"/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b/>
        </w:rPr>
      </w:pPr>
      <w:r w:rsidRPr="00AA0BC6">
        <w:rPr>
          <w:b/>
        </w:rPr>
        <w:t xml:space="preserve">IV. Перечень вопросов, по которым старший государственный налоговый инспектор </w:t>
      </w:r>
      <w:r w:rsidRPr="00AA0BC6">
        <w:rPr>
          <w:b/>
        </w:rPr>
        <w:tab/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AA0BC6">
        <w:rPr>
          <w:b/>
        </w:rPr>
        <w:t>вправе или обязан самостоятельно принимать управленческие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AA0BC6">
        <w:rPr>
          <w:b/>
        </w:rPr>
        <w:t>и иные решения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12.1 рассмотрения, согласования, визирования протокола, акта, служебной записки, методического письма, отчета, плана, доклада и иных документов по предмету деятельности отдела;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12.2 информирования вышестоящего руководителя для принятия им соответствующего решения;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12.3 осуществления проверки документов и информации;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12.4  исполнения соответствующих документов; </w:t>
      </w:r>
    </w:p>
    <w:p w:rsidR="00AC2E4F" w:rsidRPr="00AA0BC6" w:rsidRDefault="00AC2E4F" w:rsidP="00AC2E4F">
      <w:pPr>
        <w:tabs>
          <w:tab w:val="left" w:pos="567"/>
          <w:tab w:val="left" w:pos="993"/>
        </w:tabs>
        <w:ind w:firstLine="540"/>
        <w:jc w:val="both"/>
      </w:pPr>
      <w:r w:rsidRPr="00AA0BC6">
        <w:t>12.5 соответствия представленных документов требованиям законодательства, их достоверности и полноты;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12.6  заверения надлежащим образом копии какого-либо документа и др.;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12.7  планирования своей работы, закрепленной данным должностным регламентом;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12.8 участия в арбитражном суде для защиты интересов инспекции по актам налоговых проверок, оспариваемых налогоплательщиком;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12.9 разрешения споров, возникших в ходе проведения выездных налоговых проверок со ссылкой на нормативные и законодательные документы;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 xml:space="preserve">12.10 связанным с непосредственным исполнением должностных обязанностей. 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lastRenderedPageBreak/>
        <w:t>13.1 рассмотрения, согласования, визирования протокола, акта, служебной записки, методического письма, отчета, плана, доклада и иных документов по предмету деятельности отдела;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13.2 информирования вышестоящего руководителя для принятия им соответствующего решения;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13.3  осуществления проверки документов и информации;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13.4 исполнения соответствующих документов; </w:t>
      </w:r>
    </w:p>
    <w:p w:rsidR="00AC2E4F" w:rsidRPr="00AA0BC6" w:rsidRDefault="00AC2E4F" w:rsidP="00AC2E4F">
      <w:pPr>
        <w:tabs>
          <w:tab w:val="left" w:pos="567"/>
          <w:tab w:val="left" w:pos="993"/>
        </w:tabs>
        <w:ind w:firstLine="540"/>
        <w:jc w:val="both"/>
      </w:pPr>
      <w:r w:rsidRPr="00AA0BC6">
        <w:t>13.5 соответствия представленных документов требованиям законодательства, их достоверности и полноты;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13.6  заверения надлежащим образом копии какого-либо документа и др.;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13.7  планирования своей работы, закрепленной данным должностным регламентом;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13.8 участия в арбитражном суде для защиты интересов инспекции по актам налоговых проверок, оспариваемых налогоплательщиком;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13.9 разрешения споров, возникших в ходе проведения выездных налоговых проверок со ссылкой на нормативные и законодательные документы;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13.10  связанным с непосредственным исполнением должностных обязанностей.</w:t>
      </w:r>
    </w:p>
    <w:p w:rsidR="00AC2E4F" w:rsidRPr="00AA0BC6" w:rsidRDefault="00AC2E4F" w:rsidP="00AC2E4F">
      <w:pPr>
        <w:tabs>
          <w:tab w:val="left" w:pos="567"/>
        </w:tabs>
        <w:rPr>
          <w:b/>
        </w:rPr>
      </w:pP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  <w:r w:rsidRPr="00AA0BC6">
        <w:rPr>
          <w:b/>
          <w:lang w:val="en-US"/>
        </w:rPr>
        <w:t>V</w:t>
      </w:r>
      <w:r w:rsidRPr="00AA0BC6">
        <w:rPr>
          <w:b/>
        </w:rPr>
        <w:t xml:space="preserve">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both"/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14.1 писем по запросам налогоплательщиков;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14.2 информаций по заданиям  вышестоящих налоговых органов и иных контролирующих органов;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14.3 актов выездных налоговых проверок;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14.4 решений по результатам рассмотрения материалов выездных налоговых проверок;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14.5 положений об инспекции и отделе; </w:t>
      </w:r>
    </w:p>
    <w:p w:rsidR="00AC2E4F" w:rsidRPr="00AA0BC6" w:rsidRDefault="00AC2E4F" w:rsidP="00AC2E4F">
      <w:pPr>
        <w:tabs>
          <w:tab w:val="left" w:pos="540"/>
          <w:tab w:val="left" w:pos="567"/>
          <w:tab w:val="left" w:pos="720"/>
        </w:tabs>
        <w:ind w:firstLine="540"/>
        <w:jc w:val="both"/>
      </w:pPr>
      <w:r w:rsidRPr="00AA0BC6">
        <w:t xml:space="preserve">14.6 графика отпусков гражданских служащих отдела; </w:t>
      </w:r>
    </w:p>
    <w:p w:rsidR="00AC2E4F" w:rsidRPr="00AA0BC6" w:rsidRDefault="00AC2E4F" w:rsidP="00AC2E4F">
      <w:pPr>
        <w:tabs>
          <w:tab w:val="left" w:pos="540"/>
          <w:tab w:val="left" w:pos="567"/>
          <w:tab w:val="left" w:pos="720"/>
        </w:tabs>
        <w:ind w:firstLine="540"/>
        <w:jc w:val="both"/>
      </w:pPr>
      <w:r w:rsidRPr="00AA0BC6">
        <w:t xml:space="preserve">14.7 иных актов по поручению руководства инспекции. 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15.1 писем по запросам налогоплательщиков;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15.2 информаций по заданиям  вышестоящих налоговых органов и иных контролирующих органов;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15.3 актов выездных налоговых проверок;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>15.4 решений по результатам рассмотрения материалов выездных налоговых проверок;</w:t>
      </w:r>
    </w:p>
    <w:p w:rsidR="00AC2E4F" w:rsidRPr="00AA0BC6" w:rsidRDefault="00AC2E4F" w:rsidP="00AC2E4F">
      <w:pPr>
        <w:tabs>
          <w:tab w:val="left" w:pos="567"/>
        </w:tabs>
        <w:ind w:firstLine="540"/>
        <w:jc w:val="both"/>
      </w:pPr>
      <w:r w:rsidRPr="00AA0BC6">
        <w:t xml:space="preserve">15.5 положений об инспекции и отделе; </w:t>
      </w:r>
    </w:p>
    <w:p w:rsidR="00AC2E4F" w:rsidRPr="00AA0BC6" w:rsidRDefault="00AC2E4F" w:rsidP="00AC2E4F">
      <w:pPr>
        <w:tabs>
          <w:tab w:val="left" w:pos="540"/>
          <w:tab w:val="left" w:pos="567"/>
          <w:tab w:val="left" w:pos="720"/>
        </w:tabs>
        <w:ind w:firstLine="540"/>
        <w:jc w:val="both"/>
      </w:pPr>
      <w:r w:rsidRPr="00AA0BC6">
        <w:t xml:space="preserve">15.6 графика отпусков гражданских служащих отдела; </w:t>
      </w:r>
    </w:p>
    <w:p w:rsidR="00AC2E4F" w:rsidRPr="00AA0BC6" w:rsidRDefault="00AC2E4F" w:rsidP="00AC2E4F">
      <w:pPr>
        <w:tabs>
          <w:tab w:val="left" w:pos="540"/>
          <w:tab w:val="left" w:pos="567"/>
          <w:tab w:val="left" w:pos="720"/>
        </w:tabs>
        <w:ind w:firstLine="540"/>
        <w:jc w:val="both"/>
      </w:pPr>
      <w:r w:rsidRPr="00AA0BC6">
        <w:t xml:space="preserve">15.7 иных актов по поручению руководства инспекции. </w:t>
      </w:r>
    </w:p>
    <w:p w:rsidR="00AC2E4F" w:rsidRPr="00AA0BC6" w:rsidRDefault="00AC2E4F" w:rsidP="00AC2E4F">
      <w:pPr>
        <w:tabs>
          <w:tab w:val="left" w:pos="540"/>
          <w:tab w:val="left" w:pos="567"/>
          <w:tab w:val="left" w:pos="720"/>
        </w:tabs>
        <w:jc w:val="both"/>
      </w:pP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  <w:r w:rsidRPr="00AA0BC6">
        <w:rPr>
          <w:b/>
          <w:lang w:val="en-US"/>
        </w:rPr>
        <w:t>V</w:t>
      </w:r>
      <w:r w:rsidRPr="00AA0BC6">
        <w:rPr>
          <w:b/>
        </w:rPr>
        <w:t xml:space="preserve">I. Сроки и процедуры подготовки, рассмотрения </w:t>
      </w: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  <w:r w:rsidRPr="00AA0BC6">
        <w:rPr>
          <w:b/>
        </w:rPr>
        <w:t xml:space="preserve">проектов управленческих и иных решений, </w:t>
      </w: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  <w:r w:rsidRPr="00AA0BC6">
        <w:rPr>
          <w:b/>
        </w:rPr>
        <w:t xml:space="preserve">порядок согласования и принятия данных решений 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426"/>
        <w:jc w:val="both"/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both"/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b/>
        </w:rPr>
      </w:pPr>
      <w:r w:rsidRPr="00AA0BC6">
        <w:rPr>
          <w:b/>
        </w:rPr>
        <w:t>VII. Порядок служебного взаимодействия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both"/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AA0BC6">
          <w:t>общих принципов</w:t>
        </w:r>
      </w:hyperlink>
      <w:r w:rsidRPr="00AA0BC6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0" w:history="1">
        <w:r w:rsidRPr="00AA0BC6">
          <w:t>статьей 18</w:t>
        </w:r>
      </w:hyperlink>
      <w:r w:rsidRPr="00AA0BC6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  <w:r w:rsidRPr="00AA0BC6">
        <w:rPr>
          <w:b/>
          <w:lang w:val="en-US"/>
        </w:rPr>
        <w:t>VIII</w:t>
      </w:r>
      <w:r w:rsidRPr="00AA0BC6">
        <w:rPr>
          <w:b/>
        </w:rPr>
        <w:t>. Перечень государственных услуг, оказываемых гражданам и</w:t>
      </w: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  <w:r w:rsidRPr="00AA0BC6">
        <w:rPr>
          <w:b/>
        </w:rPr>
        <w:t>организациям в соответствии с административным регламентом</w:t>
      </w:r>
    </w:p>
    <w:p w:rsidR="00AC2E4F" w:rsidRPr="00AA0BC6" w:rsidRDefault="00AC2E4F" w:rsidP="00AC2E4F">
      <w:pPr>
        <w:tabs>
          <w:tab w:val="left" w:pos="567"/>
        </w:tabs>
        <w:ind w:firstLine="540"/>
        <w:jc w:val="center"/>
        <w:rPr>
          <w:b/>
        </w:rPr>
      </w:pPr>
      <w:r w:rsidRPr="00AA0BC6">
        <w:rPr>
          <w:b/>
        </w:rPr>
        <w:t>Федеральной налоговой службы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both"/>
      </w:pPr>
    </w:p>
    <w:p w:rsidR="00AC2E4F" w:rsidRPr="00AA0BC6" w:rsidRDefault="00AC2E4F" w:rsidP="00AC2E4F">
      <w:pPr>
        <w:tabs>
          <w:tab w:val="left" w:pos="360"/>
          <w:tab w:val="left" w:pos="567"/>
        </w:tabs>
        <w:ind w:firstLine="540"/>
        <w:jc w:val="both"/>
      </w:pPr>
      <w:r w:rsidRPr="00AA0BC6">
        <w:t xml:space="preserve">18. Старший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18.1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hyperlink r:id="rId21" w:history="1">
        <w:r w:rsidRPr="00AA0BC6">
          <w:t>законодательстве</w:t>
        </w:r>
      </w:hyperlink>
      <w:r w:rsidRPr="00AA0BC6"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представление форм налоговых деклараций (расчетов) и разъяснение порядка их заполнения в строгом соответствии с Налоговым </w:t>
      </w:r>
      <w:hyperlink r:id="rId22" w:history="1">
        <w:r w:rsidRPr="00AA0BC6">
          <w:t>кодексом</w:t>
        </w:r>
      </w:hyperlink>
      <w:r w:rsidRPr="00AA0BC6">
        <w:t xml:space="preserve"> Российской Федерации, принятыми в соответствии с ним иными нормативными правовыми актами и настоящим Административным регламентом.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</w:pPr>
      <w:r w:rsidRPr="00AA0BC6">
        <w:t>18.2 по созданию условий для реализации прав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  <w:rPr>
          <w:bCs/>
        </w:rPr>
      </w:pPr>
      <w:r w:rsidRPr="00AA0BC6">
        <w:rPr>
          <w:bCs/>
        </w:rPr>
        <w:t xml:space="preserve">18.3 информированию налогоплательщиков по результатам контрольной  деятельности налоговых органов; </w:t>
      </w:r>
    </w:p>
    <w:p w:rsidR="00AC2E4F" w:rsidRPr="00AA0BC6" w:rsidRDefault="00AC2E4F" w:rsidP="00AC2E4F">
      <w:pPr>
        <w:tabs>
          <w:tab w:val="left" w:pos="567"/>
        </w:tabs>
        <w:ind w:right="57" w:firstLine="540"/>
        <w:jc w:val="both"/>
        <w:rPr>
          <w:bCs/>
        </w:rPr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b/>
        </w:rPr>
      </w:pPr>
      <w:r w:rsidRPr="00AA0BC6">
        <w:rPr>
          <w:b/>
        </w:rPr>
        <w:t>IX. Показатели эффективности и результативности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AA0BC6">
        <w:rPr>
          <w:b/>
        </w:rPr>
        <w:t>профессиональной служебной деятельности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jc w:val="both"/>
      </w:pP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19.2. своевременности и оперативности выполнения поручений;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 xml:space="preserve"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AA0BC6">
        <w:lastRenderedPageBreak/>
        <w:t>грамотному составлению документа, отсутствию стилистических и грамматических ошибок);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2E4F" w:rsidRPr="00AA0BC6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2E4F" w:rsidRPr="00EA2CCA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AA0BC6">
        <w:t>19.7. осознанию ответственности за последствия своих действий, принимаемых решений.</w:t>
      </w:r>
    </w:p>
    <w:p w:rsidR="00AC2E4F" w:rsidRPr="00EA2CCA" w:rsidRDefault="00AC2E4F" w:rsidP="00AC2E4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</w:p>
    <w:p w:rsidR="007A3E15" w:rsidRDefault="007A3E15">
      <w:bookmarkStart w:id="0" w:name="_GoBack"/>
      <w:bookmarkEnd w:id="0"/>
    </w:p>
    <w:sectPr w:rsidR="007A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606"/>
    <w:multiLevelType w:val="hybridMultilevel"/>
    <w:tmpl w:val="A6D85B7A"/>
    <w:lvl w:ilvl="0" w:tplc="ADA879D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CB2866"/>
    <w:multiLevelType w:val="hybridMultilevel"/>
    <w:tmpl w:val="2A485BA4"/>
    <w:lvl w:ilvl="0" w:tplc="07905E76">
      <w:start w:val="14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4F"/>
    <w:rsid w:val="007A3E15"/>
    <w:rsid w:val="00AC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AC2E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2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AC2E4F"/>
    <w:pPr>
      <w:ind w:firstLine="540"/>
      <w:jc w:val="both"/>
    </w:pPr>
  </w:style>
  <w:style w:type="character" w:customStyle="1" w:styleId="30">
    <w:name w:val="Основной текст с отступом 3 Знак"/>
    <w:basedOn w:val="a0"/>
    <w:link w:val="3"/>
    <w:rsid w:val="00AC2E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AC2E4F"/>
    <w:rPr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AC2E4F"/>
    <w:pPr>
      <w:ind w:left="720"/>
      <w:contextualSpacing/>
      <w:jc w:val="both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customStyle="1" w:styleId="ConsPlusNormal">
    <w:name w:val="ConsPlusNormal Знак"/>
    <w:link w:val="ConsPlusNormal0"/>
    <w:locked/>
    <w:rsid w:val="00AC2E4F"/>
    <w:rPr>
      <w:rFonts w:ascii="Arial" w:hAnsi="Arial" w:cs="Arial"/>
    </w:rPr>
  </w:style>
  <w:style w:type="paragraph" w:customStyle="1" w:styleId="ConsPlusNormal0">
    <w:name w:val="ConsPlusNormal"/>
    <w:link w:val="ConsPlusNormal"/>
    <w:rsid w:val="00AC2E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semiHidden/>
    <w:unhideWhenUsed/>
    <w:rsid w:val="00AC2E4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C2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C2E4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AC2E4F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AC2E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2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AC2E4F"/>
    <w:pPr>
      <w:ind w:firstLine="540"/>
      <w:jc w:val="both"/>
    </w:pPr>
  </w:style>
  <w:style w:type="character" w:customStyle="1" w:styleId="30">
    <w:name w:val="Основной текст с отступом 3 Знак"/>
    <w:basedOn w:val="a0"/>
    <w:link w:val="3"/>
    <w:rsid w:val="00AC2E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AC2E4F"/>
    <w:rPr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AC2E4F"/>
    <w:pPr>
      <w:ind w:left="720"/>
      <w:contextualSpacing/>
      <w:jc w:val="both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customStyle="1" w:styleId="ConsPlusNormal">
    <w:name w:val="ConsPlusNormal Знак"/>
    <w:link w:val="ConsPlusNormal0"/>
    <w:locked/>
    <w:rsid w:val="00AC2E4F"/>
    <w:rPr>
      <w:rFonts w:ascii="Arial" w:hAnsi="Arial" w:cs="Arial"/>
    </w:rPr>
  </w:style>
  <w:style w:type="paragraph" w:customStyle="1" w:styleId="ConsPlusNormal0">
    <w:name w:val="ConsPlusNormal"/>
    <w:link w:val="ConsPlusNormal"/>
    <w:rsid w:val="00AC2E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semiHidden/>
    <w:unhideWhenUsed/>
    <w:rsid w:val="00AC2E4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C2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C2E4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AC2E4F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494E20AFBD823FA1FFCDA7F69EAD513E6A3B3DB3E355386F0A5A62Fh1VBE" TargetMode="External"/><Relationship Id="rId13" Type="http://schemas.openxmlformats.org/officeDocument/2006/relationships/hyperlink" Target="consultantplus://offline/ref=091494E20AFBD823FA1FFCDA7F69EAD510E2A0B9D839355386F0A5A62Fh1VBE" TargetMode="External"/><Relationship Id="rId18" Type="http://schemas.openxmlformats.org/officeDocument/2006/relationships/hyperlink" Target="consultantplus://offline/ref=52264C5345D0D5FF1048771B5E1217DB91CA7823FE34818156E954FA15CF5719151A077C014E4594i3GD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950E0D86883092B8FECE86E759ECD9DFE9F7BFFEFD950036374E673E909F35B3342368DB1EBADE2FDp5K" TargetMode="External"/><Relationship Id="rId7" Type="http://schemas.openxmlformats.org/officeDocument/2006/relationships/hyperlink" Target="consultantplus://offline/ref=091494E20AFBD823FA1FFCDA7F69EAD510E2A1BCDA3E355386F0A5A62Fh1VBE" TargetMode="External"/><Relationship Id="rId12" Type="http://schemas.openxmlformats.org/officeDocument/2006/relationships/hyperlink" Target="consultantplus://offline/ref=091494E20AFBD823FA1FFCDA7F69EAD510E1A3B9D839355386F0A5A62Fh1VBE" TargetMode="External"/><Relationship Id="rId17" Type="http://schemas.openxmlformats.org/officeDocument/2006/relationships/hyperlink" Target="consultantplus://offline/ref=52264C5345D0D5FF1048771B5E1217DB91CF7121F237818156E954FA15CF5719151A077C014E4491i3G2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2264C5345D0D5FF1048771B5E1217DB91CF7121F237818156E954FA15CF5719151A077C014E4493i3GFI" TargetMode="External"/><Relationship Id="rId20" Type="http://schemas.openxmlformats.org/officeDocument/2006/relationships/hyperlink" Target="consultantplus://offline/ref=52264C5345D0D5FF1048771B5E1217DB91CF7121F237818156E954FA15CF5719151A077C014E4491i3G2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91494E20AFBD823FA1FFCDA7F69EAD510E2A0B3D53B355386F0A5A62Fh1VBE" TargetMode="External"/><Relationship Id="rId11" Type="http://schemas.openxmlformats.org/officeDocument/2006/relationships/hyperlink" Target="consultantplus://offline/ref=091494E20AFBD823FA1FFCDA7F69EAD510E2A1BED93D355386F0A5A62Fh1VB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2264C5345D0D5FF1048771B5E1217DB91CF7121F237818156E954FA15CF5719151A077C014E4494i3G8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91494E20AFBD823FA1FFCDA7F69EAD510E1A0BAD938355386F0A5A62Fh1VBE" TargetMode="External"/><Relationship Id="rId19" Type="http://schemas.openxmlformats.org/officeDocument/2006/relationships/hyperlink" Target="consultantplus://offline/ref=52264C5345D0D5FF1048771B5E1217DB9BC47524F23FDC8B5EB058F812C0080E12530B7D014E46i9G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494E20AFBD823FA1FFCDA7F69EAD510E2A1B2DD3B355386F0A5A62Fh1VBE" TargetMode="External"/><Relationship Id="rId14" Type="http://schemas.openxmlformats.org/officeDocument/2006/relationships/hyperlink" Target="consultantplus://offline/ref=52264C5345D0D5FF1048771B5E1217DB91CF7121F237818156E954FA15CF5719151A077C014E4496i3G9I" TargetMode="External"/><Relationship Id="rId22" Type="http://schemas.openxmlformats.org/officeDocument/2006/relationships/hyperlink" Target="consultantplus://offline/ref=3950E0D86883092B8FECE86E759ECD9DFE9F7BFFEFD950036374E673E9F0p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4393</Words>
  <Characters>25043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2020-08-17T06:11:00Z</dcterms:created>
  <dcterms:modified xsi:type="dcterms:W3CDTF">2020-08-17T06:11:00Z</dcterms:modified>
</cp:coreProperties>
</file>